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990.0" w:type="dxa"/>
        <w:jc w:val="left"/>
        <w:tblInd w:w="-6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"/>
        <w:gridCol w:w="1065"/>
        <w:gridCol w:w="1635"/>
        <w:gridCol w:w="1410"/>
        <w:gridCol w:w="1650"/>
        <w:gridCol w:w="2670"/>
        <w:gridCol w:w="3210"/>
        <w:gridCol w:w="3855"/>
        <w:tblGridChange w:id="0">
          <w:tblGrid>
            <w:gridCol w:w="495"/>
            <w:gridCol w:w="1065"/>
            <w:gridCol w:w="1635"/>
            <w:gridCol w:w="1410"/>
            <w:gridCol w:w="1650"/>
            <w:gridCol w:w="2670"/>
            <w:gridCol w:w="3210"/>
            <w:gridCol w:w="3855"/>
          </w:tblGrid>
        </w:tblGridChange>
      </w:tblGrid>
      <w:tr>
        <w:trPr>
          <w:cantSplit w:val="0"/>
          <w:trHeight w:val="45" w:hRule="atLeast"/>
          <w:tblHeader w:val="1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класс</w:t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Дата учебного задания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Предмет 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по расписанию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ФИО 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учителя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Тема урока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Теоретический материал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(с указанием источника информации)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Тренировочные задания или вопросы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Контрольное задание 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(на проверку учителю)</w:t>
            </w:r>
          </w:p>
        </w:tc>
      </w:tr>
      <w:tr>
        <w:trPr>
          <w:cantSplit w:val="0"/>
          <w:trHeight w:val="220" w:hRule="atLeast"/>
          <w:tblHeader w:val="1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7В</w:t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0">
            <w:pPr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14.12.23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Четверг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Физика</w:t>
            </w:r>
          </w:p>
          <w:p w:rsidR="00000000" w:rsidDel="00000000" w:rsidP="00000000" w:rsidRDefault="00000000" w:rsidRPr="00000000" w14:paraId="00000013">
            <w:pPr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13.10-13.45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240" w:line="261.8181818181818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Савранчук Ю. П.</w:t>
            </w:r>
          </w:p>
          <w:p w:rsidR="00000000" w:rsidDel="00000000" w:rsidP="00000000" w:rsidRDefault="00000000" w:rsidRPr="00000000" w14:paraId="00000015">
            <w:pPr>
              <w:spacing w:before="240" w:line="261.8181818181818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fefelova_9@mail.ru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f" w:val="clear"/>
              <w:spacing w:before="240" w:line="261.8181818181818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Сила трения. Трение покоя. Трение в природе и технике.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b w:val="1"/>
                <w:color w:val="1d1d1b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d1d1b"/>
                <w:sz w:val="28"/>
                <w:szCs w:val="28"/>
                <w:rtl w:val="0"/>
              </w:rPr>
              <w:t xml:space="preserve">§§ 32–34</w:t>
            </w:r>
          </w:p>
          <w:p w:rsidR="00000000" w:rsidDel="00000000" w:rsidP="00000000" w:rsidRDefault="00000000" w:rsidRPr="00000000" w14:paraId="00000019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b w:val="1"/>
                <w:color w:val="1d1d1b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d1d1b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Изучение материала на платформе Инфоурок</w:t>
            </w:r>
          </w:p>
          <w:p w:rsidR="00000000" w:rsidDel="00000000" w:rsidP="00000000" w:rsidRDefault="00000000" w:rsidRPr="00000000" w14:paraId="0000001B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b w:val="1"/>
                <w:color w:val="1155cc"/>
                <w:sz w:val="28"/>
                <w:szCs w:val="28"/>
                <w:u w:val="singl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8"/>
                  <w:szCs w:val="28"/>
                  <w:u w:val="single"/>
                  <w:rtl w:val="0"/>
                </w:rPr>
                <w:t xml:space="preserve">https://youtube.com/watch?v=mcVQjUkGJlg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b w:val="1"/>
                <w:color w:val="1155cc"/>
                <w:sz w:val="28"/>
                <w:szCs w:val="28"/>
                <w:u w:val="single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https://www.youtube.com/watch?v=72VDQFgX1Eo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Записать все из приложения 1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d1d1b"/>
                <w:sz w:val="28"/>
                <w:szCs w:val="28"/>
                <w:rtl w:val="0"/>
              </w:rPr>
              <w:t xml:space="preserve">§§ 32–34.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Задание в конце § 32 (2)</w:t>
            </w:r>
          </w:p>
          <w:p w:rsidR="00000000" w:rsidDel="00000000" w:rsidP="00000000" w:rsidRDefault="00000000" w:rsidRPr="00000000" w14:paraId="00000020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 следующему уроку</w:t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География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14.00-14.35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Беркетов И.Н.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ivanberketov@gmail.com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hd w:fill="ffffff" w:val="clear"/>
              <w:spacing w:line="276" w:lineRule="auto"/>
              <w:ind w:left="280" w:right="140" w:firstLine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Африка в мире.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hd w:fill="ffffff" w:val="clear"/>
              <w:spacing w:before="240" w:line="276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П.27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before="240" w:line="276" w:lineRule="auto"/>
              <w:ind w:left="140" w:right="14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Вопросы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240" w:line="276" w:lineRule="auto"/>
              <w:ind w:left="140" w:right="14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Письменно 5 и 8 вопрос, с.107 учебник</w:t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Алгебра</w:t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14.55-15.30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Тюменцева О.В. </w:t>
            </w:r>
          </w:p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olga.tyumentseva.75@mail.ru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hd w:fill="ffffff" w:val="clear"/>
              <w:spacing w:line="276" w:lineRule="auto"/>
              <w:ind w:left="280" w:right="140" w:firstLine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Степень и ее свойства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hd w:fill="ffffff" w:val="clear"/>
              <w:spacing w:before="240" w:line="276" w:lineRule="auto"/>
              <w:ind w:left="140" w:right="140" w:firstLine="0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Параграф 18,19,20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before="240" w:line="276" w:lineRule="auto"/>
              <w:ind w:left="140" w:right="14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упр.377, 404, 414, 428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before="240" w:line="276" w:lineRule="auto"/>
              <w:ind w:left="140" w:right="14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429,430, 415,408 письменно в тетради</w:t>
            </w:r>
          </w:p>
        </w:tc>
      </w:tr>
      <w:tr>
        <w:trPr>
          <w:cantSplit w:val="0"/>
          <w:trHeight w:val="28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Биология</w:t>
            </w:r>
          </w:p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15.50-16.25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Фоменко К.Е.</w:t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Отдел голосеменные растения, особенности строения и жизнедеятельности, происхождение.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изучить презентацию, будет отправлена позже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Подготовиться к словарной работе по теме.</w:t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Русский язык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16.45-17.20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Багдуева О.Л.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oksana.bagdueva@mail.ru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Деепричастия совершенного вида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П.32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Упр.199,200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Упр.201 к следующему уроку</w:t>
            </w:r>
          </w:p>
        </w:tc>
      </w:tr>
      <w:tr>
        <w:trPr>
          <w:cantSplit w:val="0"/>
          <w:trHeight w:val="1410.8056640625" w:hRule="atLeast"/>
          <w:tblHeader w:val="1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физкультура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17.40-18.15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Прокопьев Н.А.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Прыжки на скакалке.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Интернет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Задание выполнить в произвольной форме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Устно ответить, какие  качества  развивает скакалка.</w:t>
            </w:r>
          </w:p>
        </w:tc>
      </w:tr>
      <w:tr>
        <w:trPr>
          <w:cantSplit w:val="0"/>
          <w:trHeight w:val="240" w:hRule="atLeast"/>
          <w:tblHeader w:val="1"/>
        </w:trP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Литература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18.15-19.00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Багдуева О.Л.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oksana.bagdueva@mail.ru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hd w:fill="ffffff" w:val="clear"/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Салтыков-Щедрин «Повесть о том, как один мужик двух генералов прокормил»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before="240" w:line="276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2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Дать развернутый ответ на вопрос: «Над чем заставила меня задуматься сказка Салтыкова-Щедрина?». Объем 6-8 предложений ( письм)</w:t>
            </w:r>
          </w:p>
          <w:p w:rsidR="00000000" w:rsidDel="00000000" w:rsidP="00000000" w:rsidRDefault="00000000" w:rsidRPr="00000000" w14:paraId="00000069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 следующему уроку </w:t>
            </w:r>
          </w:p>
        </w:tc>
      </w:tr>
    </w:tbl>
    <w:p w:rsidR="00000000" w:rsidDel="00000000" w:rsidP="00000000" w:rsidRDefault="00000000" w:rsidRPr="00000000" w14:paraId="0000006A">
      <w:pPr>
        <w:shd w:fill="ffffff" w:val="clear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hd w:fill="ffffff" w:val="clear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hd w:fill="ffffff" w:val="clear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Приложение 1</w:t>
      </w:r>
    </w:p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</w:rPr>
        <w:drawing>
          <wp:inline distB="114300" distT="114300" distL="114300" distR="114300">
            <wp:extent cx="9251820" cy="4165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251820" cy="416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</w:rPr>
        <w:drawing>
          <wp:inline distB="114300" distT="114300" distL="114300" distR="114300">
            <wp:extent cx="6296025" cy="44958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449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Приложение 2</w:t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-Чем отличается эта сказка от уже знакомых нам сказок?.</w:t>
      </w:r>
    </w:p>
    <w:p w:rsidR="00000000" w:rsidDel="00000000" w:rsidP="00000000" w:rsidRDefault="00000000" w:rsidRPr="00000000" w14:paraId="00000076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Чем же смешна эта сказка? Прочтите отрывки,  больше всего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развеселившие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вас, говорящие, что смешны генералы, не знающие того, что известно каждому ребенку?                                  (читают отрывки)</w:t>
      </w:r>
    </w:p>
    <w:p w:rsidR="00000000" w:rsidDel="00000000" w:rsidP="00000000" w:rsidRDefault="00000000" w:rsidRPr="00000000" w14:paraId="00000077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-Может ли быть на самом деле, чтобы какие-то генералы не знали таких простых вещей?</w:t>
      </w:r>
    </w:p>
    <w:p w:rsidR="00000000" w:rsidDel="00000000" w:rsidP="00000000" w:rsidRDefault="00000000" w:rsidRPr="00000000" w14:paraId="00000078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Что еще отличает эту сказку от знакомых ранее?</w:t>
      </w:r>
    </w:p>
    <w:p w:rsidR="00000000" w:rsidDel="00000000" w:rsidP="00000000" w:rsidRDefault="00000000" w:rsidRPr="00000000" w14:paraId="00000079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Ребята, а как вы думаете, зачем же нужны такие реальные подробности в сказке?</w:t>
      </w:r>
    </w:p>
    <w:p w:rsidR="00000000" w:rsidDel="00000000" w:rsidP="00000000" w:rsidRDefault="00000000" w:rsidRPr="00000000" w14:paraId="0000007A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Что мы можем сказать о генералах? Какими их изображает Салтыков-Щедрин? (устно-словарное рисование портрета)</w:t>
      </w:r>
    </w:p>
    <w:p w:rsidR="00000000" w:rsidDel="00000000" w:rsidP="00000000" w:rsidRDefault="00000000" w:rsidRPr="00000000" w14:paraId="0000007B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Чем-либо отличаются генералы?</w:t>
      </w:r>
    </w:p>
    <w:p w:rsidR="00000000" w:rsidDel="00000000" w:rsidP="00000000" w:rsidRDefault="00000000" w:rsidRPr="00000000" w14:paraId="0000007C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Почему же тогда автор описывает двух генералов, а не одного?</w:t>
      </w:r>
    </w:p>
    <w:p w:rsidR="00000000" w:rsidDel="00000000" w:rsidP="00000000" w:rsidRDefault="00000000" w:rsidRPr="00000000" w14:paraId="0000007D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-Вспомните, ребята, какая была регистратура, в которой служили генералы? Что о ней говорит автор?</w:t>
      </w:r>
    </w:p>
    <w:p w:rsidR="00000000" w:rsidDel="00000000" w:rsidP="00000000" w:rsidRDefault="00000000" w:rsidRPr="00000000" w14:paraId="0000007E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 чем они говорили? Как объясняют смену дня и ночи? Вавилонское столпотворение и потоп? Что радует, когда вспоминают о Петербурге? О чем жалеют? (ответы учащихся)</w:t>
      </w:r>
    </w:p>
    <w:p w:rsidR="00000000" w:rsidDel="00000000" w:rsidP="00000000" w:rsidRDefault="00000000" w:rsidRPr="00000000" w14:paraId="0000007F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-Могли ли на самом деле  существовать такие генералы, которые думали, что булки «в том самом виде родятся, как их утром к кофею подают», которые не знают, как определить «где восток, а где запад» (ребята высказывают свои суждения)</w:t>
      </w:r>
    </w:p>
    <w:p w:rsidR="00000000" w:rsidDel="00000000" w:rsidP="00000000" w:rsidRDefault="00000000" w:rsidRPr="00000000" w14:paraId="00000080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 каком отношении к мужику, простому народу говорят эти суждения?</w:t>
      </w:r>
    </w:p>
    <w:p w:rsidR="00000000" w:rsidDel="00000000" w:rsidP="00000000" w:rsidRDefault="00000000" w:rsidRPr="00000000" w14:paraId="00000081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Как называют  мужчину генералы при первой встрече и как ведут себя с ним?</w:t>
      </w:r>
    </w:p>
    <w:p w:rsidR="00000000" w:rsidDel="00000000" w:rsidP="00000000" w:rsidRDefault="00000000" w:rsidRPr="00000000" w14:paraId="00000082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Изменилось ли отношение генералов к мужику, когда он накормил их?</w:t>
      </w:r>
    </w:p>
    <w:p w:rsidR="00000000" w:rsidDel="00000000" w:rsidP="00000000" w:rsidRDefault="00000000" w:rsidRPr="00000000" w14:paraId="00000083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Как вы понимаете слово «тунеядец»? Найдите в тексте  предложения, в которых употребляется это слово. Кого из героев сказки можно так назвать?</w:t>
      </w:r>
    </w:p>
    <w:p w:rsidR="00000000" w:rsidDel="00000000" w:rsidP="00000000" w:rsidRDefault="00000000" w:rsidRPr="00000000" w14:paraId="00000084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Какими же предстают генералы в сказке? Как отблагодарили генералы мужика? (перечитать по ролям текст, в котором происходит разговор между ними)</w:t>
      </w:r>
    </w:p>
    <w:p w:rsidR="00000000" w:rsidDel="00000000" w:rsidP="00000000" w:rsidRDefault="00000000" w:rsidRPr="00000000" w14:paraId="00000085">
      <w:pPr>
        <w:spacing w:after="0" w:before="24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86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0" w:top="850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olga.tyumentseva.75@mail.ru" TargetMode="External"/><Relationship Id="rId10" Type="http://schemas.openxmlformats.org/officeDocument/2006/relationships/hyperlink" Target="mailto:ivanberketov@gmail.com" TargetMode="External"/><Relationship Id="rId13" Type="http://schemas.openxmlformats.org/officeDocument/2006/relationships/hyperlink" Target="mailto:oksana.bagdueva@mail.ru" TargetMode="External"/><Relationship Id="rId12" Type="http://schemas.openxmlformats.org/officeDocument/2006/relationships/hyperlink" Target="mailto:oksana.bagdueva@mail.r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72VDQFgX1Eo" TargetMode="External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fefelova_9@mail.ru" TargetMode="External"/><Relationship Id="rId8" Type="http://schemas.openxmlformats.org/officeDocument/2006/relationships/hyperlink" Target="https://youtube.com/watch?v=mcVQjUkGJl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wD6UTT3BcAtEeS968geLA90QuA==">CgMxLjAyCGguZ2pkZ3hzMghoLmdqZGd4czIIaC5namRneHM4AHIhMXgtc3VINFp5Nko3NHlkd0VqMGZEVnhBMzgxQ18yZm56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